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EA9C" w14:textId="153F7D15" w:rsidR="00341E92" w:rsidRDefault="00341E92"/>
    <w:p w14:paraId="63265516" w14:textId="1D5A0798" w:rsidR="00341E92" w:rsidRDefault="00341E92">
      <w:r w:rsidRPr="00341E92">
        <w:rPr>
          <w:noProof/>
        </w:rPr>
        <w:drawing>
          <wp:inline distT="0" distB="0" distL="0" distR="0" wp14:anchorId="0617C54A" wp14:editId="76E1B0C1">
            <wp:extent cx="5360276" cy="383751"/>
            <wp:effectExtent l="0" t="0" r="0" b="0"/>
            <wp:docPr id="10" name="Immagine 9">
              <a:extLst xmlns:a="http://schemas.openxmlformats.org/drawingml/2006/main">
                <a:ext uri="{FF2B5EF4-FFF2-40B4-BE49-F238E27FC236}">
                  <a16:creationId xmlns:a16="http://schemas.microsoft.com/office/drawing/2014/main" id="{79546A5D-51A8-48F5-BB4A-096964D60E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>
                      <a:extLst>
                        <a:ext uri="{FF2B5EF4-FFF2-40B4-BE49-F238E27FC236}">
                          <a16:creationId xmlns:a16="http://schemas.microsoft.com/office/drawing/2014/main" id="{79546A5D-51A8-48F5-BB4A-096964D60E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4696" cy="40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B14D8" w14:textId="0891035E" w:rsidR="00763174" w:rsidRDefault="005C4C09" w:rsidP="0076317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ALGENFOR</w:t>
      </w:r>
    </w:p>
    <w:p w14:paraId="77828364" w14:textId="332017E6" w:rsidR="00196361" w:rsidRPr="00763174" w:rsidRDefault="005C4C09" w:rsidP="00763174">
      <w:pPr>
        <w:jc w:val="center"/>
        <w:rPr>
          <w:b/>
          <w:bCs/>
          <w:sz w:val="28"/>
          <w:szCs w:val="28"/>
        </w:rPr>
      </w:pPr>
      <w:r w:rsidRPr="005C4C09">
        <w:rPr>
          <w:b/>
          <w:bCs/>
          <w:sz w:val="28"/>
          <w:szCs w:val="28"/>
        </w:rPr>
        <w:t xml:space="preserve">Uso di alghe per una nuova generazione di prodotti da </w:t>
      </w:r>
      <w:r>
        <w:rPr>
          <w:b/>
          <w:bCs/>
          <w:sz w:val="28"/>
          <w:szCs w:val="28"/>
        </w:rPr>
        <w:t>forno</w:t>
      </w:r>
    </w:p>
    <w:p w14:paraId="62F284AA" w14:textId="09843420" w:rsidR="00341E92" w:rsidRDefault="00341E92" w:rsidP="00F6067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5BE8F9B" w14:textId="2076AEAA" w:rsidR="00B972BC" w:rsidRPr="00B972BC" w:rsidRDefault="00B972BC" w:rsidP="00F60679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4"/>
          <w:szCs w:val="24"/>
        </w:rPr>
      </w:pPr>
      <w:r w:rsidRPr="00B972BC">
        <w:rPr>
          <w:rFonts w:cstheme="minorHAnsi"/>
          <w:b/>
          <w:bCs/>
          <w:sz w:val="24"/>
          <w:szCs w:val="24"/>
        </w:rPr>
        <w:t>OBIETTIVI</w:t>
      </w:r>
    </w:p>
    <w:p w14:paraId="3A5B7D8B" w14:textId="5F6DB4D0" w:rsidR="00B972BC" w:rsidRDefault="00B972BC" w:rsidP="00F60679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41886F0D" w14:textId="77777777" w:rsidR="00F60679" w:rsidRDefault="00442EE9" w:rsidP="00F60679">
      <w:pPr>
        <w:autoSpaceDE w:val="0"/>
        <w:autoSpaceDN w:val="0"/>
        <w:adjustRightInd w:val="0"/>
        <w:spacing w:after="0" w:line="288" w:lineRule="auto"/>
        <w:jc w:val="both"/>
        <w:rPr>
          <w:rFonts w:asciiTheme="majorHAnsi" w:hAnsiTheme="majorHAnsi" w:cstheme="majorHAnsi"/>
        </w:rPr>
      </w:pPr>
      <w:r w:rsidRPr="00442EE9">
        <w:rPr>
          <w:rFonts w:asciiTheme="majorHAnsi" w:hAnsiTheme="majorHAnsi" w:cstheme="majorHAnsi"/>
        </w:rPr>
        <w:t>Il progetto</w:t>
      </w:r>
      <w:r w:rsidRPr="00310967">
        <w:rPr>
          <w:rFonts w:asciiTheme="majorHAnsi" w:hAnsiTheme="majorHAnsi" w:cstheme="majorHAnsi"/>
        </w:rPr>
        <w:t xml:space="preserve"> </w:t>
      </w:r>
      <w:r w:rsidRPr="00442EE9">
        <w:rPr>
          <w:rFonts w:asciiTheme="majorHAnsi" w:hAnsiTheme="majorHAnsi" w:cstheme="majorHAnsi"/>
        </w:rPr>
        <w:t xml:space="preserve">mira a sviluppare nuovi prodotti da </w:t>
      </w:r>
      <w:r w:rsidRPr="00310967">
        <w:rPr>
          <w:rFonts w:asciiTheme="majorHAnsi" w:hAnsiTheme="majorHAnsi" w:cstheme="majorHAnsi"/>
        </w:rPr>
        <w:t>forno arricchiti con alghe</w:t>
      </w:r>
      <w:r w:rsidR="00787DA1" w:rsidRPr="00310967">
        <w:rPr>
          <w:rFonts w:asciiTheme="majorHAnsi" w:hAnsiTheme="majorHAnsi" w:cstheme="majorHAnsi"/>
        </w:rPr>
        <w:t xml:space="preserve"> (</w:t>
      </w:r>
      <w:proofErr w:type="spellStart"/>
      <w:r w:rsidR="00787DA1" w:rsidRPr="00310967">
        <w:rPr>
          <w:rFonts w:asciiTheme="majorHAnsi" w:hAnsiTheme="majorHAnsi" w:cstheme="majorHAnsi"/>
        </w:rPr>
        <w:t>mirco</w:t>
      </w:r>
      <w:proofErr w:type="spellEnd"/>
      <w:r w:rsidR="00787DA1" w:rsidRPr="00310967">
        <w:rPr>
          <w:rFonts w:asciiTheme="majorHAnsi" w:hAnsiTheme="majorHAnsi" w:cstheme="majorHAnsi"/>
        </w:rPr>
        <w:t>- e/o macro-alghe)</w:t>
      </w:r>
      <w:r w:rsidRPr="00310967">
        <w:rPr>
          <w:rFonts w:asciiTheme="majorHAnsi" w:hAnsiTheme="majorHAnsi" w:cstheme="majorHAnsi"/>
        </w:rPr>
        <w:t xml:space="preserve">, </w:t>
      </w:r>
      <w:r w:rsidR="00787DA1" w:rsidRPr="00310967">
        <w:rPr>
          <w:rFonts w:asciiTheme="majorHAnsi" w:hAnsiTheme="majorHAnsi" w:cstheme="majorHAnsi"/>
        </w:rPr>
        <w:t xml:space="preserve">positivamente </w:t>
      </w:r>
      <w:r w:rsidRPr="00310967">
        <w:rPr>
          <w:rFonts w:asciiTheme="majorHAnsi" w:hAnsiTheme="majorHAnsi" w:cstheme="majorHAnsi"/>
        </w:rPr>
        <w:t>note</w:t>
      </w:r>
      <w:r w:rsidR="00787DA1" w:rsidRPr="00310967">
        <w:rPr>
          <w:rFonts w:asciiTheme="majorHAnsi" w:hAnsiTheme="majorHAnsi" w:cstheme="majorHAnsi"/>
        </w:rPr>
        <w:t xml:space="preserve"> in termini di sostenibilità e proprietà nutrizionali</w:t>
      </w:r>
      <w:r w:rsidRPr="00310967">
        <w:rPr>
          <w:rFonts w:asciiTheme="majorHAnsi" w:hAnsiTheme="majorHAnsi" w:cstheme="majorHAnsi"/>
        </w:rPr>
        <w:t xml:space="preserve">, con l’obiettivo di creare un prodotto </w:t>
      </w:r>
      <w:r w:rsidR="00F60679">
        <w:rPr>
          <w:rFonts w:asciiTheme="majorHAnsi" w:hAnsiTheme="majorHAnsi" w:cstheme="majorHAnsi"/>
        </w:rPr>
        <w:t xml:space="preserve">da forno </w:t>
      </w:r>
      <w:r w:rsidRPr="00310967">
        <w:rPr>
          <w:rFonts w:asciiTheme="majorHAnsi" w:hAnsiTheme="majorHAnsi" w:cstheme="majorHAnsi"/>
        </w:rPr>
        <w:t xml:space="preserve">innovativo </w:t>
      </w:r>
      <w:r w:rsidR="00787DA1" w:rsidRPr="00310967">
        <w:rPr>
          <w:rFonts w:asciiTheme="majorHAnsi" w:hAnsiTheme="majorHAnsi" w:cstheme="majorHAnsi"/>
        </w:rPr>
        <w:t>di qualità superiore</w:t>
      </w:r>
      <w:r w:rsidRPr="00310967">
        <w:rPr>
          <w:rFonts w:asciiTheme="majorHAnsi" w:hAnsiTheme="majorHAnsi" w:cstheme="majorHAnsi"/>
        </w:rPr>
        <w:t>.</w:t>
      </w:r>
      <w:r w:rsidRPr="00442EE9">
        <w:rPr>
          <w:rFonts w:asciiTheme="majorHAnsi" w:hAnsiTheme="majorHAnsi" w:cstheme="majorHAnsi"/>
        </w:rPr>
        <w:t xml:space="preserve"> A</w:t>
      </w:r>
      <w:r w:rsidR="00787DA1" w:rsidRPr="00310967">
        <w:rPr>
          <w:rFonts w:asciiTheme="majorHAnsi" w:hAnsiTheme="majorHAnsi" w:cstheme="majorHAnsi"/>
        </w:rPr>
        <w:t xml:space="preserve"> tal proposito, si intende sfruttare</w:t>
      </w:r>
      <w:r w:rsidRPr="00442EE9">
        <w:rPr>
          <w:rFonts w:asciiTheme="majorHAnsi" w:hAnsiTheme="majorHAnsi" w:cstheme="majorHAnsi"/>
        </w:rPr>
        <w:t xml:space="preserve"> un approccio multidisciplinare </w:t>
      </w:r>
      <w:r w:rsidR="00787DA1" w:rsidRPr="00310967">
        <w:rPr>
          <w:rFonts w:asciiTheme="majorHAnsi" w:hAnsiTheme="majorHAnsi" w:cstheme="majorHAnsi"/>
        </w:rPr>
        <w:t>per ottimizzarne l’uso</w:t>
      </w:r>
      <w:r w:rsidRPr="00442EE9">
        <w:rPr>
          <w:rFonts w:asciiTheme="majorHAnsi" w:hAnsiTheme="majorHAnsi" w:cstheme="majorHAnsi"/>
        </w:rPr>
        <w:t xml:space="preserve"> </w:t>
      </w:r>
      <w:r w:rsidR="00F60679">
        <w:rPr>
          <w:rFonts w:asciiTheme="majorHAnsi" w:hAnsiTheme="majorHAnsi" w:cstheme="majorHAnsi"/>
        </w:rPr>
        <w:t xml:space="preserve">delle alghe </w:t>
      </w:r>
      <w:r w:rsidR="00787DA1" w:rsidRPr="00310967">
        <w:rPr>
          <w:rFonts w:asciiTheme="majorHAnsi" w:hAnsiTheme="majorHAnsi" w:cstheme="majorHAnsi"/>
        </w:rPr>
        <w:t xml:space="preserve">come ingrediente nella formulazione di prodotti da forno, </w:t>
      </w:r>
      <w:r w:rsidR="00E32155" w:rsidRPr="00310967">
        <w:rPr>
          <w:rFonts w:asciiTheme="majorHAnsi" w:hAnsiTheme="majorHAnsi" w:cstheme="majorHAnsi"/>
        </w:rPr>
        <w:t xml:space="preserve">di cui si valuteranno le </w:t>
      </w:r>
      <w:r w:rsidR="00787DA1" w:rsidRPr="00310967">
        <w:rPr>
          <w:rFonts w:asciiTheme="majorHAnsi" w:hAnsiTheme="majorHAnsi" w:cstheme="majorHAnsi"/>
        </w:rPr>
        <w:t>caratteristiche</w:t>
      </w:r>
      <w:r w:rsidRPr="00442EE9">
        <w:rPr>
          <w:rFonts w:asciiTheme="majorHAnsi" w:hAnsiTheme="majorHAnsi" w:cstheme="majorHAnsi"/>
        </w:rPr>
        <w:t xml:space="preserve"> chimic</w:t>
      </w:r>
      <w:r w:rsidR="00787DA1" w:rsidRPr="00310967">
        <w:rPr>
          <w:rFonts w:asciiTheme="majorHAnsi" w:hAnsiTheme="majorHAnsi" w:cstheme="majorHAnsi"/>
        </w:rPr>
        <w:t>he</w:t>
      </w:r>
      <w:r w:rsidRPr="00442EE9">
        <w:rPr>
          <w:rFonts w:asciiTheme="majorHAnsi" w:hAnsiTheme="majorHAnsi" w:cstheme="majorHAnsi"/>
        </w:rPr>
        <w:t>, tecnologic</w:t>
      </w:r>
      <w:r w:rsidR="004619B7" w:rsidRPr="00310967">
        <w:rPr>
          <w:rFonts w:asciiTheme="majorHAnsi" w:hAnsiTheme="majorHAnsi" w:cstheme="majorHAnsi"/>
        </w:rPr>
        <w:t>h</w:t>
      </w:r>
      <w:r w:rsidR="00787DA1" w:rsidRPr="00310967">
        <w:rPr>
          <w:rFonts w:asciiTheme="majorHAnsi" w:hAnsiTheme="majorHAnsi" w:cstheme="majorHAnsi"/>
        </w:rPr>
        <w:t>e</w:t>
      </w:r>
      <w:r w:rsidR="00E32155" w:rsidRPr="00310967">
        <w:rPr>
          <w:rFonts w:asciiTheme="majorHAnsi" w:hAnsiTheme="majorHAnsi" w:cstheme="majorHAnsi"/>
        </w:rPr>
        <w:t xml:space="preserve">, </w:t>
      </w:r>
      <w:r w:rsidRPr="00442EE9">
        <w:rPr>
          <w:rFonts w:asciiTheme="majorHAnsi" w:hAnsiTheme="majorHAnsi" w:cstheme="majorHAnsi"/>
        </w:rPr>
        <w:t>nutrizional</w:t>
      </w:r>
      <w:r w:rsidR="00787DA1" w:rsidRPr="00310967">
        <w:rPr>
          <w:rFonts w:asciiTheme="majorHAnsi" w:hAnsiTheme="majorHAnsi" w:cstheme="majorHAnsi"/>
        </w:rPr>
        <w:t>i</w:t>
      </w:r>
      <w:r w:rsidR="00E32155" w:rsidRPr="00310967">
        <w:rPr>
          <w:rFonts w:asciiTheme="majorHAnsi" w:hAnsiTheme="majorHAnsi" w:cstheme="majorHAnsi"/>
        </w:rPr>
        <w:t xml:space="preserve"> e sensoriali, nonché </w:t>
      </w:r>
      <w:r w:rsidR="00F60679">
        <w:rPr>
          <w:rFonts w:asciiTheme="majorHAnsi" w:hAnsiTheme="majorHAnsi" w:cstheme="majorHAnsi"/>
        </w:rPr>
        <w:t>i riflessi</w:t>
      </w:r>
      <w:r w:rsidR="00E32155" w:rsidRPr="00310967">
        <w:rPr>
          <w:rFonts w:asciiTheme="majorHAnsi" w:hAnsiTheme="majorHAnsi" w:cstheme="majorHAnsi"/>
        </w:rPr>
        <w:t xml:space="preserve"> sulla </w:t>
      </w:r>
      <w:proofErr w:type="spellStart"/>
      <w:r w:rsidR="00E32155" w:rsidRPr="00310967">
        <w:rPr>
          <w:rFonts w:asciiTheme="majorHAnsi" w:hAnsiTheme="majorHAnsi" w:cstheme="majorHAnsi"/>
          <w:i/>
          <w:iCs/>
        </w:rPr>
        <w:t>shelf</w:t>
      </w:r>
      <w:proofErr w:type="spellEnd"/>
      <w:r w:rsidR="00E32155" w:rsidRPr="00310967">
        <w:rPr>
          <w:rFonts w:asciiTheme="majorHAnsi" w:hAnsiTheme="majorHAnsi" w:cstheme="majorHAnsi"/>
          <w:i/>
          <w:iCs/>
        </w:rPr>
        <w:t>-life</w:t>
      </w:r>
      <w:r w:rsidRPr="00442EE9">
        <w:rPr>
          <w:rFonts w:asciiTheme="majorHAnsi" w:hAnsiTheme="majorHAnsi" w:cstheme="majorHAnsi"/>
        </w:rPr>
        <w:t xml:space="preserve">. Il progetto prevede il trasferimento </w:t>
      </w:r>
      <w:r w:rsidR="00F60679">
        <w:rPr>
          <w:rFonts w:asciiTheme="majorHAnsi" w:hAnsiTheme="majorHAnsi" w:cstheme="majorHAnsi"/>
        </w:rPr>
        <w:t xml:space="preserve">tecnologico con valutazioni </w:t>
      </w:r>
      <w:r w:rsidRPr="00442EE9">
        <w:rPr>
          <w:rFonts w:asciiTheme="majorHAnsi" w:hAnsiTheme="majorHAnsi" w:cstheme="majorHAnsi"/>
        </w:rPr>
        <w:t xml:space="preserve">su scala industriale, con il coinvolgimento di aziende </w:t>
      </w:r>
      <w:r w:rsidR="00F60679">
        <w:rPr>
          <w:rFonts w:asciiTheme="majorHAnsi" w:hAnsiTheme="majorHAnsi" w:cstheme="majorHAnsi"/>
        </w:rPr>
        <w:t xml:space="preserve">emiliane </w:t>
      </w:r>
      <w:r w:rsidRPr="00442EE9">
        <w:rPr>
          <w:rFonts w:asciiTheme="majorHAnsi" w:hAnsiTheme="majorHAnsi" w:cstheme="majorHAnsi"/>
        </w:rPr>
        <w:t xml:space="preserve">leader nel settore, portando il TRL da 4 a 7. </w:t>
      </w:r>
    </w:p>
    <w:p w14:paraId="717083F1" w14:textId="4690F15E" w:rsidR="005C4C09" w:rsidRPr="00310967" w:rsidRDefault="00442EE9" w:rsidP="00F60679">
      <w:pPr>
        <w:autoSpaceDE w:val="0"/>
        <w:autoSpaceDN w:val="0"/>
        <w:adjustRightInd w:val="0"/>
        <w:spacing w:after="0" w:line="288" w:lineRule="auto"/>
        <w:jc w:val="both"/>
        <w:rPr>
          <w:rFonts w:asciiTheme="majorHAnsi" w:hAnsiTheme="majorHAnsi" w:cstheme="majorHAnsi"/>
        </w:rPr>
      </w:pPr>
      <w:r w:rsidRPr="00442EE9">
        <w:rPr>
          <w:rFonts w:asciiTheme="majorHAnsi" w:hAnsiTheme="majorHAnsi" w:cstheme="majorHAnsi"/>
        </w:rPr>
        <w:t xml:space="preserve">Inoltre, in un’ottica di sviluppo sostenibile, verrà testato l’uso di acque reflue </w:t>
      </w:r>
      <w:r w:rsidR="00E32155" w:rsidRPr="00310967">
        <w:rPr>
          <w:rFonts w:asciiTheme="majorHAnsi" w:hAnsiTheme="majorHAnsi" w:cstheme="majorHAnsi"/>
        </w:rPr>
        <w:t xml:space="preserve">agroalimentari </w:t>
      </w:r>
      <w:r w:rsidRPr="00442EE9">
        <w:rPr>
          <w:rFonts w:asciiTheme="majorHAnsi" w:hAnsiTheme="majorHAnsi" w:cstheme="majorHAnsi"/>
        </w:rPr>
        <w:t>minimamente trattate</w:t>
      </w:r>
      <w:r w:rsidR="00E32155" w:rsidRPr="00310967">
        <w:rPr>
          <w:rFonts w:asciiTheme="majorHAnsi" w:hAnsiTheme="majorHAnsi" w:cstheme="majorHAnsi"/>
        </w:rPr>
        <w:t xml:space="preserve"> quale substrato</w:t>
      </w:r>
      <w:r w:rsidRPr="00442EE9">
        <w:rPr>
          <w:rFonts w:asciiTheme="majorHAnsi" w:hAnsiTheme="majorHAnsi" w:cstheme="majorHAnsi"/>
        </w:rPr>
        <w:t xml:space="preserve"> per la coltivazione </w:t>
      </w:r>
      <w:r w:rsidR="00E32155" w:rsidRPr="00310967">
        <w:rPr>
          <w:rFonts w:asciiTheme="majorHAnsi" w:hAnsiTheme="majorHAnsi" w:cstheme="majorHAnsi"/>
        </w:rPr>
        <w:t>di Spirulina</w:t>
      </w:r>
      <w:r w:rsidRPr="00442EE9">
        <w:rPr>
          <w:rFonts w:asciiTheme="majorHAnsi" w:hAnsiTheme="majorHAnsi" w:cstheme="majorHAnsi"/>
        </w:rPr>
        <w:t xml:space="preserve">, </w:t>
      </w:r>
      <w:r w:rsidR="00E32155" w:rsidRPr="00310967">
        <w:rPr>
          <w:rFonts w:asciiTheme="majorHAnsi" w:hAnsiTheme="majorHAnsi" w:cstheme="majorHAnsi"/>
        </w:rPr>
        <w:t>attraverso l’uso di un</w:t>
      </w:r>
      <w:r w:rsidRPr="00442EE9">
        <w:rPr>
          <w:rFonts w:asciiTheme="majorHAnsi" w:hAnsiTheme="majorHAnsi" w:cstheme="majorHAnsi"/>
        </w:rPr>
        <w:t xml:space="preserve"> bioreattore </w:t>
      </w:r>
      <w:r w:rsidR="00543DB6" w:rsidRPr="00310967">
        <w:rPr>
          <w:rFonts w:asciiTheme="majorHAnsi" w:hAnsiTheme="majorHAnsi" w:cstheme="majorHAnsi"/>
        </w:rPr>
        <w:t>che consentirà l’ottimizzazione</w:t>
      </w:r>
      <w:r w:rsidRPr="00442EE9">
        <w:rPr>
          <w:rFonts w:asciiTheme="majorHAnsi" w:hAnsiTheme="majorHAnsi" w:cstheme="majorHAnsi"/>
        </w:rPr>
        <w:t xml:space="preserve"> </w:t>
      </w:r>
      <w:r w:rsidR="00543DB6" w:rsidRPr="00310967">
        <w:rPr>
          <w:rFonts w:asciiTheme="majorHAnsi" w:hAnsiTheme="majorHAnsi" w:cstheme="majorHAnsi"/>
        </w:rPr>
        <w:t>de</w:t>
      </w:r>
      <w:r w:rsidRPr="00442EE9">
        <w:rPr>
          <w:rFonts w:asciiTheme="majorHAnsi" w:hAnsiTheme="majorHAnsi" w:cstheme="majorHAnsi"/>
        </w:rPr>
        <w:t>i flussi di gas e nutrienti e l’uso di LED, individuando le migliori condizioni di produzione.</w:t>
      </w:r>
      <w:r w:rsidR="00D95FBB" w:rsidRPr="00310967">
        <w:rPr>
          <w:rFonts w:asciiTheme="majorHAnsi" w:hAnsiTheme="majorHAnsi" w:cstheme="majorHAnsi"/>
        </w:rPr>
        <w:t xml:space="preserve"> In questo quadro generale, il progetto prevede strategie focalizzate sulla diffusione dei risultati tra stakeholder e comunità scientifica.</w:t>
      </w:r>
    </w:p>
    <w:p w14:paraId="14AEE6B1" w14:textId="54DEBEB5" w:rsidR="005C4C09" w:rsidRPr="00B972BC" w:rsidRDefault="005C4C09" w:rsidP="00F60679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2CEE0F58" w14:textId="1DCE5500" w:rsidR="00B972BC" w:rsidRPr="00B972BC" w:rsidRDefault="00B972BC" w:rsidP="00F60679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4"/>
          <w:szCs w:val="24"/>
        </w:rPr>
      </w:pPr>
      <w:r w:rsidRPr="00B972BC">
        <w:rPr>
          <w:rFonts w:cstheme="minorHAnsi"/>
          <w:b/>
          <w:bCs/>
          <w:sz w:val="24"/>
          <w:szCs w:val="24"/>
        </w:rPr>
        <w:t>RISULTATI ATTESI</w:t>
      </w:r>
    </w:p>
    <w:p w14:paraId="261D6623" w14:textId="4C6B4D67" w:rsidR="00543DB6" w:rsidRDefault="00543DB6" w:rsidP="00F60679">
      <w:pPr>
        <w:autoSpaceDE w:val="0"/>
        <w:autoSpaceDN w:val="0"/>
        <w:adjustRightInd w:val="0"/>
        <w:spacing w:after="0" w:line="288" w:lineRule="auto"/>
        <w:jc w:val="both"/>
        <w:rPr>
          <w:sz w:val="24"/>
          <w:szCs w:val="24"/>
        </w:rPr>
      </w:pPr>
    </w:p>
    <w:p w14:paraId="2CC14242" w14:textId="4355C099" w:rsidR="00543DB6" w:rsidRPr="00310967" w:rsidRDefault="00543DB6" w:rsidP="00F60679">
      <w:pPr>
        <w:autoSpaceDE w:val="0"/>
        <w:autoSpaceDN w:val="0"/>
        <w:adjustRightInd w:val="0"/>
        <w:spacing w:after="0" w:line="288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310967">
        <w:rPr>
          <w:rFonts w:asciiTheme="majorHAnsi" w:hAnsiTheme="majorHAnsi" w:cstheme="majorHAnsi"/>
          <w:sz w:val="21"/>
          <w:szCs w:val="21"/>
        </w:rPr>
        <w:t>Tra i risultati ci si attende di favorire il consumo di un maggior numero di specie algali</w:t>
      </w:r>
      <w:r w:rsidR="00D95FBB" w:rsidRPr="00310967">
        <w:rPr>
          <w:rFonts w:asciiTheme="majorHAnsi" w:hAnsiTheme="majorHAnsi" w:cstheme="majorHAnsi"/>
          <w:sz w:val="21"/>
          <w:szCs w:val="21"/>
        </w:rPr>
        <w:t xml:space="preserve"> </w:t>
      </w:r>
      <w:r w:rsidRPr="00310967">
        <w:rPr>
          <w:rFonts w:asciiTheme="majorHAnsi" w:hAnsiTheme="majorHAnsi" w:cstheme="majorHAnsi"/>
          <w:sz w:val="21"/>
          <w:szCs w:val="21"/>
        </w:rPr>
        <w:t>come ingredienti in prodotti da forno</w:t>
      </w:r>
      <w:r w:rsidR="00D95FBB" w:rsidRPr="00310967">
        <w:rPr>
          <w:rFonts w:asciiTheme="majorHAnsi" w:hAnsiTheme="majorHAnsi" w:cstheme="majorHAnsi"/>
          <w:sz w:val="21"/>
          <w:szCs w:val="21"/>
        </w:rPr>
        <w:t xml:space="preserve">, sensibilizzando un maggior numero di consumatori. In quest’ottica, si prevede di ottenere dei nuovi alimenti </w:t>
      </w:r>
      <w:r w:rsidRPr="00310967">
        <w:rPr>
          <w:rFonts w:asciiTheme="majorHAnsi" w:hAnsiTheme="majorHAnsi" w:cstheme="majorHAnsi"/>
          <w:sz w:val="21"/>
          <w:szCs w:val="21"/>
        </w:rPr>
        <w:t xml:space="preserve">soddisfacenti dal punto di vista tecnologico, nutrizionale e sensoriale, </w:t>
      </w:r>
      <w:r w:rsidR="00F60679">
        <w:rPr>
          <w:rFonts w:asciiTheme="majorHAnsi" w:hAnsiTheme="majorHAnsi" w:cstheme="majorHAnsi"/>
          <w:sz w:val="21"/>
          <w:szCs w:val="21"/>
        </w:rPr>
        <w:t xml:space="preserve">e sicuri per ciò che concerne la concentrazione di eventuali </w:t>
      </w:r>
      <w:r w:rsidRPr="00310967">
        <w:rPr>
          <w:rFonts w:asciiTheme="majorHAnsi" w:hAnsiTheme="majorHAnsi" w:cstheme="majorHAnsi"/>
          <w:sz w:val="21"/>
          <w:szCs w:val="21"/>
        </w:rPr>
        <w:t>contaminanti</w:t>
      </w:r>
      <w:r w:rsidR="00D95FBB" w:rsidRPr="00310967">
        <w:rPr>
          <w:rFonts w:asciiTheme="majorHAnsi" w:hAnsiTheme="majorHAnsi" w:cstheme="majorHAnsi"/>
          <w:sz w:val="21"/>
          <w:szCs w:val="21"/>
        </w:rPr>
        <w:t>. Inoltre, le attese sono rivolte altresì all’ottenimento di rese maggiori nella produzione di spirulina, sfruttando processi sostenibili (per impatto ambientale ed economico) e di economia circolare.</w:t>
      </w:r>
    </w:p>
    <w:p w14:paraId="728D3C3E" w14:textId="77777777" w:rsidR="00F60679" w:rsidRDefault="00F60679" w:rsidP="00F60679">
      <w:pPr>
        <w:autoSpaceDE w:val="0"/>
        <w:autoSpaceDN w:val="0"/>
        <w:adjustRightInd w:val="0"/>
        <w:spacing w:after="0" w:line="288" w:lineRule="auto"/>
        <w:rPr>
          <w:b/>
          <w:bCs/>
        </w:rPr>
      </w:pPr>
    </w:p>
    <w:p w14:paraId="5B27B544" w14:textId="43BB4083" w:rsidR="00543DB6" w:rsidRDefault="00F60679" w:rsidP="00F60679">
      <w:pPr>
        <w:autoSpaceDE w:val="0"/>
        <w:autoSpaceDN w:val="0"/>
        <w:adjustRightInd w:val="0"/>
        <w:spacing w:after="0" w:line="324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F26599E" wp14:editId="4E804B14">
            <wp:simplePos x="0" y="0"/>
            <wp:positionH relativeFrom="column">
              <wp:posOffset>-243840</wp:posOffset>
            </wp:positionH>
            <wp:positionV relativeFrom="paragraph">
              <wp:posOffset>186690</wp:posOffset>
            </wp:positionV>
            <wp:extent cx="6576695" cy="1007745"/>
            <wp:effectExtent l="0" t="0" r="0" b="1905"/>
            <wp:wrapTopAndBottom/>
            <wp:docPr id="1512369938" name="Immagine 2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369938" name="Immagine 2" descr="Immagine che contiene testo, schermata, Carattere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69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2BC">
        <w:rPr>
          <w:b/>
          <w:bCs/>
        </w:rPr>
        <w:t xml:space="preserve">Partner: </w:t>
      </w:r>
    </w:p>
    <w:p w14:paraId="1B057FC2" w14:textId="77777777" w:rsidR="00F60679" w:rsidRDefault="00F60679" w:rsidP="00F60679">
      <w:pPr>
        <w:autoSpaceDE w:val="0"/>
        <w:autoSpaceDN w:val="0"/>
        <w:adjustRightInd w:val="0"/>
        <w:spacing w:after="0" w:line="324" w:lineRule="auto"/>
        <w:rPr>
          <w:b/>
          <w:bCs/>
        </w:rPr>
      </w:pPr>
    </w:p>
    <w:p w14:paraId="780D8963" w14:textId="58A3016E" w:rsidR="00B972BC" w:rsidRDefault="00F60679" w:rsidP="00341E92">
      <w:pPr>
        <w:tabs>
          <w:tab w:val="num" w:pos="720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A7A9A87" wp14:editId="58833C93">
            <wp:simplePos x="0" y="0"/>
            <wp:positionH relativeFrom="column">
              <wp:posOffset>944245</wp:posOffset>
            </wp:positionH>
            <wp:positionV relativeFrom="paragraph">
              <wp:posOffset>279400</wp:posOffset>
            </wp:positionV>
            <wp:extent cx="4064000" cy="706120"/>
            <wp:effectExtent l="0" t="0" r="0" b="0"/>
            <wp:wrapTopAndBottom/>
            <wp:docPr id="1995426279" name="Immagine 5" descr="Immagine che contiene Carattere, logo, Elementi grafici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426279" name="Immagine 5" descr="Immagine che contiene Carattere, logo, Elementi grafici, test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2BC">
        <w:rPr>
          <w:b/>
          <w:bCs/>
        </w:rPr>
        <w:t>Aziende coinvolte:</w:t>
      </w:r>
    </w:p>
    <w:sectPr w:rsidR="00B972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705FF"/>
    <w:multiLevelType w:val="hybridMultilevel"/>
    <w:tmpl w:val="6EFAE6E8"/>
    <w:lvl w:ilvl="0" w:tplc="F46C7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C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4B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6F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4D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63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6AF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27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B24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EC51979"/>
    <w:multiLevelType w:val="hybridMultilevel"/>
    <w:tmpl w:val="C92A00CA"/>
    <w:lvl w:ilvl="0" w:tplc="B518D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F68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2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08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66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05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8C2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2AA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ED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E010C43"/>
    <w:multiLevelType w:val="hybridMultilevel"/>
    <w:tmpl w:val="3A30CA48"/>
    <w:lvl w:ilvl="0" w:tplc="E1CE3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2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A0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5A5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6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EB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64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E5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45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F5689D"/>
    <w:multiLevelType w:val="hybridMultilevel"/>
    <w:tmpl w:val="1C566CB0"/>
    <w:lvl w:ilvl="0" w:tplc="1206B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AE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AC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46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27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C3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C68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643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83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34241806">
    <w:abstractNumId w:val="3"/>
  </w:num>
  <w:num w:numId="2" w16cid:durableId="318921520">
    <w:abstractNumId w:val="1"/>
  </w:num>
  <w:num w:numId="3" w16cid:durableId="1419131281">
    <w:abstractNumId w:val="0"/>
  </w:num>
  <w:num w:numId="4" w16cid:durableId="1965623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92"/>
    <w:rsid w:val="000C24D5"/>
    <w:rsid w:val="001515D3"/>
    <w:rsid w:val="00195315"/>
    <w:rsid w:val="00196361"/>
    <w:rsid w:val="002C668A"/>
    <w:rsid w:val="00310967"/>
    <w:rsid w:val="00341E92"/>
    <w:rsid w:val="00442EE9"/>
    <w:rsid w:val="004619B7"/>
    <w:rsid w:val="00543DB6"/>
    <w:rsid w:val="005C4C09"/>
    <w:rsid w:val="00763174"/>
    <w:rsid w:val="00787DA1"/>
    <w:rsid w:val="008746E1"/>
    <w:rsid w:val="00915768"/>
    <w:rsid w:val="00A15340"/>
    <w:rsid w:val="00B972BC"/>
    <w:rsid w:val="00BE71AD"/>
    <w:rsid w:val="00D82B8C"/>
    <w:rsid w:val="00D95FBB"/>
    <w:rsid w:val="00DD1365"/>
    <w:rsid w:val="00E32155"/>
    <w:rsid w:val="00E34403"/>
    <w:rsid w:val="00E80E72"/>
    <w:rsid w:val="00EC2346"/>
    <w:rsid w:val="00F60679"/>
    <w:rsid w:val="00F6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B1965"/>
  <w15:chartTrackingRefBased/>
  <w15:docId w15:val="{867390CC-B4A4-49FB-8C24-81928DEF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91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2785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426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174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6837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6117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538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6131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995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0063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0139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532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485">
          <w:marLeft w:val="950"/>
          <w:marRight w:val="14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Anna MILC</dc:creator>
  <cp:keywords/>
  <dc:description/>
  <cp:lastModifiedBy>Reviewer</cp:lastModifiedBy>
  <cp:revision>2</cp:revision>
  <dcterms:created xsi:type="dcterms:W3CDTF">2024-09-09T12:27:00Z</dcterms:created>
  <dcterms:modified xsi:type="dcterms:W3CDTF">2024-09-09T12:27:00Z</dcterms:modified>
</cp:coreProperties>
</file>